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79D9" w14:textId="77777777" w:rsidR="00314557" w:rsidRPr="00235AA1" w:rsidRDefault="00314557" w:rsidP="00314557">
      <w:pPr>
        <w:spacing w:line="280" w:lineRule="exact"/>
        <w:jc w:val="center"/>
        <w:rPr>
          <w:rFonts w:ascii="Meiryo UI" w:eastAsia="Meiryo UI" w:hAnsi="Meiryo UI"/>
          <w:sz w:val="28"/>
          <w:szCs w:val="28"/>
          <w:lang w:eastAsia="zh-TW"/>
        </w:rPr>
      </w:pPr>
      <w:r w:rsidRPr="00235AA1">
        <w:rPr>
          <w:rFonts w:ascii="Meiryo UI" w:eastAsia="Meiryo UI" w:hAnsi="Meiryo UI" w:hint="eastAsia"/>
          <w:sz w:val="28"/>
          <w:szCs w:val="28"/>
        </w:rPr>
        <w:t>研究実施計画書</w:t>
      </w:r>
    </w:p>
    <w:p w14:paraId="4F086DE5" w14:textId="32525EA1" w:rsidR="00314557" w:rsidRPr="00235AA1" w:rsidRDefault="00314557" w:rsidP="00314557">
      <w:pPr>
        <w:spacing w:line="280" w:lineRule="exact"/>
        <w:jc w:val="right"/>
        <w:rPr>
          <w:rFonts w:ascii="Meiryo UI" w:eastAsia="Meiryo UI" w:hAnsi="Meiryo UI"/>
        </w:rPr>
      </w:pPr>
      <w:r w:rsidRPr="00235AA1">
        <w:rPr>
          <w:rFonts w:ascii="Meiryo UI" w:eastAsia="Meiryo UI" w:hAnsi="Meiryo UI" w:hint="eastAsia"/>
        </w:rPr>
        <w:t xml:space="preserve">　</w:t>
      </w:r>
      <w:r w:rsidR="00235AA1" w:rsidRPr="00235AA1">
        <w:rPr>
          <w:rFonts w:ascii="Meiryo UI" w:eastAsia="Meiryo UI" w:hAnsi="Meiryo UI" w:hint="eastAsia"/>
        </w:rPr>
        <w:t xml:space="preserve">　</w:t>
      </w:r>
      <w:r w:rsidRPr="00235AA1">
        <w:rPr>
          <w:rFonts w:ascii="Meiryo UI" w:eastAsia="Meiryo UI" w:hAnsi="Meiryo UI" w:hint="eastAsia"/>
        </w:rPr>
        <w:t xml:space="preserve">　年　　月　　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314557" w:rsidRPr="00235AA1" w14:paraId="7E7D9578" w14:textId="77777777" w:rsidTr="00195E49">
        <w:trPr>
          <w:trHeight w:val="1120"/>
        </w:trPr>
        <w:tc>
          <w:tcPr>
            <w:tcW w:w="1985" w:type="dxa"/>
          </w:tcPr>
          <w:p w14:paraId="116CD1F8" w14:textId="498F3605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235AA1">
              <w:rPr>
                <w:rFonts w:ascii="Meiryo UI" w:eastAsia="Meiryo UI" w:hAnsi="Meiryo UI" w:hint="eastAsia"/>
                <w:szCs w:val="21"/>
              </w:rPr>
              <w:t>1.研</w:t>
            </w:r>
            <w:r w:rsidR="00D91CF6" w:rsidRPr="00235AA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35AA1">
              <w:rPr>
                <w:rFonts w:ascii="Meiryo UI" w:eastAsia="Meiryo UI" w:hAnsi="Meiryo UI" w:hint="eastAsia"/>
                <w:szCs w:val="21"/>
              </w:rPr>
              <w:t>究</w:t>
            </w:r>
            <w:r w:rsidR="00D91CF6" w:rsidRPr="00235AA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35AA1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7796" w:type="dxa"/>
          </w:tcPr>
          <w:p w14:paraId="16BFE087" w14:textId="77777777" w:rsidR="00314557" w:rsidRPr="00235AA1" w:rsidRDefault="00314557" w:rsidP="00195E49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A154ED1" w14:textId="77777777" w:rsidR="00314557" w:rsidRPr="00235AA1" w:rsidRDefault="00314557" w:rsidP="00195E4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14557" w:rsidRPr="00235AA1" w14:paraId="7E6C140D" w14:textId="77777777" w:rsidTr="00195E49">
        <w:trPr>
          <w:trHeight w:val="1120"/>
        </w:trPr>
        <w:tc>
          <w:tcPr>
            <w:tcW w:w="1985" w:type="dxa"/>
          </w:tcPr>
          <w:p w14:paraId="32DC0BD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235AA1">
              <w:rPr>
                <w:rFonts w:ascii="Meiryo UI" w:eastAsia="Meiryo UI" w:hAnsi="Meiryo UI" w:hint="eastAsia"/>
                <w:szCs w:val="21"/>
              </w:rPr>
              <w:t>2.実施機関</w:t>
            </w:r>
          </w:p>
        </w:tc>
        <w:tc>
          <w:tcPr>
            <w:tcW w:w="7796" w:type="dxa"/>
          </w:tcPr>
          <w:p w14:paraId="3EBFED16" w14:textId="74B39B5E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  <w:r w:rsidRPr="00E924D9">
              <w:rPr>
                <w:rFonts w:ascii="Meiryo UI" w:eastAsia="Meiryo UI" w:hAnsi="Meiryo UI" w:hint="eastAsia"/>
                <w:kern w:val="0"/>
                <w:lang w:eastAsia="zh-TW"/>
              </w:rPr>
              <w:t>機関名</w:t>
            </w:r>
            <w:r w:rsidRPr="00235AA1">
              <w:rPr>
                <w:rFonts w:ascii="Meiryo UI" w:eastAsia="Meiryo UI" w:hAnsi="Meiryo UI" w:hint="eastAsia"/>
                <w:lang w:eastAsia="zh-TW"/>
              </w:rPr>
              <w:t>：</w:t>
            </w:r>
          </w:p>
          <w:p w14:paraId="7719033E" w14:textId="4CC02F04" w:rsidR="00235AA1" w:rsidRDefault="00235AA1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住</w:t>
            </w:r>
            <w:r w:rsidR="00CE5210">
              <w:rPr>
                <w:rFonts w:ascii="Meiryo UI" w:eastAsia="Meiryo UI" w:hAnsi="Meiryo UI" w:hint="eastAsia"/>
              </w:rPr>
              <w:t xml:space="preserve"> </w:t>
            </w:r>
            <w:r w:rsidR="00CE5210">
              <w:rPr>
                <w:rFonts w:ascii="Meiryo UI" w:eastAsia="Meiryo UI" w:hAnsi="Meiryo UI"/>
              </w:rPr>
              <w:t xml:space="preserve"> </w:t>
            </w:r>
            <w:r w:rsidRPr="00235AA1">
              <w:rPr>
                <w:rFonts w:ascii="Meiryo UI" w:eastAsia="Meiryo UI" w:hAnsi="Meiryo UI" w:hint="eastAsia"/>
              </w:rPr>
              <w:t>所</w:t>
            </w:r>
            <w:r w:rsidR="00CE5210">
              <w:rPr>
                <w:rFonts w:ascii="Meiryo UI" w:eastAsia="Meiryo UI" w:hAnsi="Meiryo UI" w:hint="eastAsia"/>
              </w:rPr>
              <w:t>：</w:t>
            </w:r>
          </w:p>
          <w:p w14:paraId="1C04C7A7" w14:textId="3E78A923" w:rsidR="00314557" w:rsidRPr="00235AA1" w:rsidRDefault="00CE5210" w:rsidP="00CE5210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代表者：</w:t>
            </w:r>
          </w:p>
        </w:tc>
      </w:tr>
      <w:tr w:rsidR="00314557" w:rsidRPr="00235AA1" w14:paraId="2F78B30C" w14:textId="77777777" w:rsidTr="00195E49">
        <w:trPr>
          <w:trHeight w:val="1120"/>
        </w:trPr>
        <w:tc>
          <w:tcPr>
            <w:tcW w:w="1985" w:type="dxa"/>
          </w:tcPr>
          <w:p w14:paraId="134A346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235AA1">
              <w:rPr>
                <w:rFonts w:ascii="Meiryo UI" w:eastAsia="Meiryo UI" w:hAnsi="Meiryo UI" w:hint="eastAsia"/>
                <w:szCs w:val="21"/>
              </w:rPr>
              <w:t>3.研究代表者</w:t>
            </w:r>
          </w:p>
          <w:p w14:paraId="20C8383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796" w:type="dxa"/>
          </w:tcPr>
          <w:p w14:paraId="3C22758B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  <w:r w:rsidRPr="00235AA1">
              <w:rPr>
                <w:rFonts w:ascii="Meiryo UI" w:eastAsia="Meiryo UI" w:hAnsi="Meiryo UI" w:hint="eastAsia"/>
              </w:rPr>
              <w:t>所　属</w:t>
            </w:r>
            <w:r w:rsidRPr="00235AA1">
              <w:rPr>
                <w:rFonts w:ascii="Meiryo UI" w:eastAsia="Meiryo UI" w:hAnsi="Meiryo UI" w:hint="eastAsia"/>
                <w:lang w:eastAsia="zh-TW"/>
              </w:rPr>
              <w:t>：</w:t>
            </w:r>
          </w:p>
          <w:p w14:paraId="1104393B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職　位：</w:t>
            </w:r>
          </w:p>
          <w:p w14:paraId="2488CEF8" w14:textId="1F8E4A77" w:rsidR="00314557" w:rsidRPr="00235AA1" w:rsidRDefault="00314557" w:rsidP="001F3963">
            <w:pPr>
              <w:spacing w:line="280" w:lineRule="exact"/>
              <w:rPr>
                <w:rFonts w:ascii="Meiryo UI" w:eastAsia="Meiryo UI" w:hAnsi="Meiryo UI" w:hint="eastAsia"/>
              </w:rPr>
            </w:pPr>
            <w:r w:rsidRPr="00235AA1">
              <w:rPr>
                <w:rFonts w:ascii="Meiryo UI" w:eastAsia="Meiryo UI" w:hAnsi="Meiryo UI" w:hint="eastAsia"/>
                <w:lang w:eastAsia="zh-TW"/>
              </w:rPr>
              <w:t>氏</w:t>
            </w:r>
            <w:r w:rsidRPr="00235AA1">
              <w:rPr>
                <w:rFonts w:ascii="Meiryo UI" w:eastAsia="Meiryo UI" w:hAnsi="Meiryo UI" w:hint="eastAsia"/>
              </w:rPr>
              <w:t xml:space="preserve">　</w:t>
            </w:r>
            <w:r w:rsidRPr="00235AA1">
              <w:rPr>
                <w:rFonts w:ascii="Meiryo UI" w:eastAsia="Meiryo UI" w:hAnsi="Meiryo UI" w:hint="eastAsia"/>
                <w:lang w:eastAsia="zh-TW"/>
              </w:rPr>
              <w:t>名</w:t>
            </w:r>
            <w:r w:rsidRPr="00235AA1">
              <w:rPr>
                <w:rFonts w:ascii="Meiryo UI" w:eastAsia="Meiryo UI" w:hAnsi="Meiryo UI" w:hint="eastAsia"/>
              </w:rPr>
              <w:t>：</w:t>
            </w:r>
          </w:p>
        </w:tc>
      </w:tr>
      <w:tr w:rsidR="00314557" w:rsidRPr="00235AA1" w14:paraId="25CBF06D" w14:textId="77777777" w:rsidTr="00195E49">
        <w:trPr>
          <w:trHeight w:val="1120"/>
        </w:trPr>
        <w:tc>
          <w:tcPr>
            <w:tcW w:w="1985" w:type="dxa"/>
          </w:tcPr>
          <w:p w14:paraId="44799A9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235AA1">
              <w:rPr>
                <w:rFonts w:ascii="Meiryo UI" w:eastAsia="Meiryo UI" w:hAnsi="Meiryo UI" w:hint="eastAsia"/>
                <w:szCs w:val="21"/>
              </w:rPr>
              <w:t>4.研究担当者</w:t>
            </w:r>
          </w:p>
          <w:p w14:paraId="082D6F47" w14:textId="77777777" w:rsidR="00314557" w:rsidRPr="00235AA1" w:rsidRDefault="00314557" w:rsidP="001F3963">
            <w:pPr>
              <w:spacing w:line="280" w:lineRule="exact"/>
              <w:ind w:left="160" w:hangingChars="100" w:hanging="160"/>
              <w:rPr>
                <w:rFonts w:ascii="Meiryo UI" w:eastAsia="Meiryo UI" w:hAnsi="Meiryo UI"/>
                <w:szCs w:val="21"/>
              </w:rPr>
            </w:pPr>
            <w:r w:rsidRPr="00235AA1">
              <w:rPr>
                <w:rFonts w:ascii="Meiryo UI" w:eastAsia="Meiryo UI" w:hAnsi="Meiryo UI" w:hint="eastAsia"/>
                <w:sz w:val="16"/>
                <w:szCs w:val="21"/>
              </w:rPr>
              <w:t>※複数いる場合には欄を追加して全員記載</w:t>
            </w:r>
          </w:p>
        </w:tc>
        <w:tc>
          <w:tcPr>
            <w:tcW w:w="7796" w:type="dxa"/>
          </w:tcPr>
          <w:p w14:paraId="52129C08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  <w:r w:rsidRPr="00235AA1">
              <w:rPr>
                <w:rFonts w:ascii="Meiryo UI" w:eastAsia="Meiryo UI" w:hAnsi="Meiryo UI" w:hint="eastAsia"/>
              </w:rPr>
              <w:t>所　属</w:t>
            </w:r>
            <w:r w:rsidRPr="00235AA1">
              <w:rPr>
                <w:rFonts w:ascii="Meiryo UI" w:eastAsia="Meiryo UI" w:hAnsi="Meiryo UI" w:hint="eastAsia"/>
                <w:lang w:eastAsia="zh-TW"/>
              </w:rPr>
              <w:t>：</w:t>
            </w:r>
          </w:p>
          <w:p w14:paraId="2EF8C350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職　位：</w:t>
            </w:r>
          </w:p>
          <w:p w14:paraId="186996D4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  <w:lang w:eastAsia="zh-TW"/>
              </w:rPr>
              <w:t>氏</w:t>
            </w:r>
            <w:r w:rsidRPr="00235AA1">
              <w:rPr>
                <w:rFonts w:ascii="Meiryo UI" w:eastAsia="Meiryo UI" w:hAnsi="Meiryo UI" w:hint="eastAsia"/>
              </w:rPr>
              <w:t xml:space="preserve">　</w:t>
            </w:r>
            <w:r w:rsidRPr="00235AA1">
              <w:rPr>
                <w:rFonts w:ascii="Meiryo UI" w:eastAsia="Meiryo UI" w:hAnsi="Meiryo UI" w:hint="eastAsia"/>
                <w:lang w:eastAsia="zh-TW"/>
              </w:rPr>
              <w:t>名</w:t>
            </w:r>
            <w:r w:rsidRPr="00235AA1">
              <w:rPr>
                <w:rFonts w:ascii="Meiryo UI" w:eastAsia="Meiryo UI" w:hAnsi="Meiryo UI" w:hint="eastAsia"/>
              </w:rPr>
              <w:t>：</w:t>
            </w:r>
          </w:p>
        </w:tc>
      </w:tr>
      <w:tr w:rsidR="00314557" w:rsidRPr="00235AA1" w14:paraId="3459DCBE" w14:textId="77777777" w:rsidTr="00C715A5">
        <w:trPr>
          <w:trHeight w:val="1079"/>
        </w:trPr>
        <w:tc>
          <w:tcPr>
            <w:tcW w:w="1985" w:type="dxa"/>
          </w:tcPr>
          <w:p w14:paraId="1BD33BEC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kern w:val="0"/>
                <w:szCs w:val="21"/>
              </w:rPr>
            </w:pPr>
            <w:r w:rsidRPr="00235AA1">
              <w:rPr>
                <w:rFonts w:ascii="Meiryo UI" w:eastAsia="Meiryo UI" w:hAnsi="Meiryo UI" w:hint="eastAsia"/>
                <w:kern w:val="0"/>
                <w:szCs w:val="21"/>
              </w:rPr>
              <w:t>5.研究開発の概要</w:t>
            </w:r>
          </w:p>
        </w:tc>
        <w:tc>
          <w:tcPr>
            <w:tcW w:w="7796" w:type="dxa"/>
          </w:tcPr>
          <w:p w14:paraId="11AE9AAA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研究開発の目的・内容及び達成目標等を簡潔に記載。</w:t>
            </w:r>
          </w:p>
          <w:p w14:paraId="72701BA2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1E118A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37C8462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AEF6DC8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E5364C0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04D047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5B07C6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EA25AD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583735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EEBF7B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D8BFD87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E8A052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FF46C3A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EE8DCB8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66824D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14557" w:rsidRPr="00235AA1" w14:paraId="63B92F5D" w14:textId="77777777" w:rsidTr="00C715A5">
        <w:trPr>
          <w:trHeight w:val="4637"/>
        </w:trPr>
        <w:tc>
          <w:tcPr>
            <w:tcW w:w="1985" w:type="dxa"/>
          </w:tcPr>
          <w:p w14:paraId="767624EF" w14:textId="77777777" w:rsidR="00314557" w:rsidRPr="00235AA1" w:rsidRDefault="00314557" w:rsidP="001F3963">
            <w:pPr>
              <w:spacing w:line="280" w:lineRule="exact"/>
              <w:ind w:left="178" w:hangingChars="85" w:hanging="178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6.研究成果の公開・普及活動</w:t>
            </w:r>
          </w:p>
          <w:p w14:paraId="2D73E2B5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7796" w:type="dxa"/>
          </w:tcPr>
          <w:p w14:paraId="51CCF33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研究開発活動が以下</w:t>
            </w:r>
            <w:r w:rsidRPr="00235AA1">
              <w:rPr>
                <w:rFonts w:ascii="Meiryo UI" w:eastAsia="Meiryo UI" w:hAnsi="Meiryo UI"/>
                <w:b/>
              </w:rPr>
              <w:t>の</w:t>
            </w:r>
            <w:r w:rsidRPr="00235AA1">
              <w:rPr>
                <w:rFonts w:ascii="Meiryo UI" w:eastAsia="Meiryo UI" w:hAnsi="Meiryo UI" w:hint="eastAsia"/>
                <w:b/>
              </w:rPr>
              <w:t>いずれかに該当する場合は</w:t>
            </w:r>
            <w:r w:rsidRPr="00235AA1">
              <w:rPr>
                <w:rFonts w:ascii="Meiryo UI" w:eastAsia="Meiryo UI" w:hAnsi="Meiryo UI"/>
                <w:b/>
              </w:rPr>
              <w:t>、チェックを付してください。</w:t>
            </w:r>
          </w:p>
          <w:p w14:paraId="3E9BB7C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6E57673" w14:textId="77777777" w:rsidR="00314557" w:rsidRDefault="00314557" w:rsidP="001F3963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□県の求めに応じて報告書を作成し、研究成果報告会において成果を公開する研究開発活動（臨床研究を除く。）</w:t>
            </w:r>
          </w:p>
          <w:p w14:paraId="74290610" w14:textId="70D9F5E3" w:rsidR="00D97F2B" w:rsidRPr="00235AA1" w:rsidRDefault="00D97F2B" w:rsidP="001F3963">
            <w:pPr>
              <w:spacing w:line="280" w:lineRule="exact"/>
              <w:ind w:left="210" w:hangingChars="100" w:hanging="21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D97F2B">
              <w:rPr>
                <w:rFonts w:ascii="Meiryo UI" w:eastAsia="Meiryo UI" w:hAnsi="Meiryo UI" w:hint="eastAsia"/>
                <w:color w:val="FF0000"/>
              </w:rPr>
              <w:t>（該当する場合には、特別措置の使用料金を適用いたします。）</w:t>
            </w:r>
          </w:p>
          <w:p w14:paraId="5BFE05F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B38066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□専ら県民を対象とした臨床研究</w:t>
            </w:r>
          </w:p>
          <w:p w14:paraId="6F59D12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14557" w:rsidRPr="00235AA1" w14:paraId="47E429FB" w14:textId="77777777" w:rsidTr="00C715A5">
        <w:trPr>
          <w:trHeight w:val="2400"/>
        </w:trPr>
        <w:tc>
          <w:tcPr>
            <w:tcW w:w="1985" w:type="dxa"/>
          </w:tcPr>
          <w:p w14:paraId="525AE22B" w14:textId="77777777" w:rsidR="00314557" w:rsidRPr="00235AA1" w:rsidRDefault="00314557" w:rsidP="001F3963">
            <w:pPr>
              <w:spacing w:line="280" w:lineRule="exact"/>
              <w:ind w:left="178" w:hangingChars="85" w:hanging="178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lastRenderedPageBreak/>
              <w:t>7.使用設備機器と使用希望時間</w:t>
            </w:r>
          </w:p>
        </w:tc>
        <w:tc>
          <w:tcPr>
            <w:tcW w:w="7796" w:type="dxa"/>
          </w:tcPr>
          <w:p w14:paraId="03A36E3B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【使用設備・機器】</w:t>
            </w:r>
          </w:p>
          <w:p w14:paraId="2FC8826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例：サイクロトロン加速器</w:t>
            </w:r>
          </w:p>
          <w:p w14:paraId="3A3FB9BB" w14:textId="5C9E9DEE" w:rsidR="00314557" w:rsidRPr="00235AA1" w:rsidRDefault="00314557" w:rsidP="001F3963">
            <w:pPr>
              <w:spacing w:line="280" w:lineRule="exact"/>
              <w:ind w:firstLineChars="200" w:firstLine="420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平成</w:t>
            </w:r>
            <w:r w:rsidR="00D91CF6" w:rsidRPr="00235AA1">
              <w:rPr>
                <w:rFonts w:ascii="Meiryo UI" w:eastAsia="Meiryo UI" w:hAnsi="Meiryo UI" w:hint="eastAsia"/>
              </w:rPr>
              <w:t>30</w:t>
            </w:r>
            <w:r w:rsidRPr="00235AA1">
              <w:rPr>
                <w:rFonts w:ascii="Meiryo UI" w:eastAsia="Meiryo UI" w:hAnsi="Meiryo UI" w:hint="eastAsia"/>
              </w:rPr>
              <w:t>年11月14日　10：00～15：00（5時間）</w:t>
            </w:r>
          </w:p>
          <w:p w14:paraId="39C50EA1" w14:textId="7C3C5E02" w:rsidR="00314557" w:rsidRPr="00235AA1" w:rsidRDefault="00314557" w:rsidP="001F3963">
            <w:pPr>
              <w:spacing w:line="280" w:lineRule="exact"/>
              <w:ind w:firstLineChars="200" w:firstLine="420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平成</w:t>
            </w:r>
            <w:r w:rsidR="00D91CF6" w:rsidRPr="00235AA1">
              <w:rPr>
                <w:rFonts w:ascii="Meiryo UI" w:eastAsia="Meiryo UI" w:hAnsi="Meiryo UI" w:hint="eastAsia"/>
              </w:rPr>
              <w:t>30</w:t>
            </w:r>
            <w:r w:rsidRPr="00235AA1">
              <w:rPr>
                <w:rFonts w:ascii="Meiryo UI" w:eastAsia="Meiryo UI" w:hAnsi="Meiryo UI" w:hint="eastAsia"/>
              </w:rPr>
              <w:t>年11月15日　10：00～15：00（5時間）</w:t>
            </w:r>
          </w:p>
          <w:p w14:paraId="57CF0C35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</w:p>
          <w:p w14:paraId="3D141F4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</w:p>
          <w:p w14:paraId="4801A2D7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</w:p>
          <w:p w14:paraId="01D0F218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lang w:eastAsia="zh-TW"/>
              </w:rPr>
            </w:pPr>
          </w:p>
        </w:tc>
      </w:tr>
      <w:tr w:rsidR="00314557" w:rsidRPr="00235AA1" w14:paraId="05D5D636" w14:textId="77777777" w:rsidTr="00C715A5">
        <w:trPr>
          <w:trHeight w:val="7352"/>
        </w:trPr>
        <w:tc>
          <w:tcPr>
            <w:tcW w:w="1985" w:type="dxa"/>
          </w:tcPr>
          <w:p w14:paraId="172B62EC" w14:textId="77777777" w:rsidR="00314557" w:rsidRPr="00235AA1" w:rsidRDefault="00314557" w:rsidP="001F3963">
            <w:pPr>
              <w:spacing w:line="280" w:lineRule="exact"/>
              <w:ind w:left="178" w:hangingChars="85" w:hanging="178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8.持込機器等の概要</w:t>
            </w:r>
          </w:p>
          <w:p w14:paraId="767EAEF4" w14:textId="77777777" w:rsidR="00314557" w:rsidRPr="00235AA1" w:rsidRDefault="00314557" w:rsidP="001F3963">
            <w:pPr>
              <w:spacing w:line="280" w:lineRule="exact"/>
              <w:ind w:left="178" w:hangingChars="85" w:hanging="178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（施設の</w:t>
            </w:r>
            <w:r w:rsidRPr="00235AA1">
              <w:rPr>
                <w:rFonts w:ascii="Meiryo UI" w:eastAsia="Meiryo UI" w:hAnsi="Meiryo UI"/>
                <w:szCs w:val="20"/>
              </w:rPr>
              <w:t>受入</w:t>
            </w:r>
            <w:r w:rsidRPr="00235AA1">
              <w:rPr>
                <w:rFonts w:ascii="Meiryo UI" w:eastAsia="Meiryo UI" w:hAnsi="Meiryo UI" w:hint="eastAsia"/>
                <w:szCs w:val="20"/>
              </w:rPr>
              <w:t>可否の判断</w:t>
            </w:r>
            <w:r w:rsidRPr="00235AA1">
              <w:rPr>
                <w:rFonts w:ascii="Meiryo UI" w:eastAsia="Meiryo UI" w:hAnsi="Meiryo UI"/>
                <w:szCs w:val="20"/>
              </w:rPr>
              <w:t>及び</w:t>
            </w:r>
            <w:r w:rsidRPr="00235AA1">
              <w:rPr>
                <w:rFonts w:ascii="Meiryo UI" w:eastAsia="Meiryo UI" w:hAnsi="Meiryo UI" w:hint="eastAsia"/>
                <w:szCs w:val="20"/>
              </w:rPr>
              <w:t>電気使用量</w:t>
            </w:r>
            <w:r w:rsidRPr="00235AA1">
              <w:rPr>
                <w:rFonts w:ascii="Meiryo UI" w:eastAsia="Meiryo UI" w:hAnsi="Meiryo UI"/>
                <w:szCs w:val="20"/>
              </w:rPr>
              <w:t>の算出等に使用</w:t>
            </w:r>
            <w:r w:rsidRPr="00235AA1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  <w:tc>
          <w:tcPr>
            <w:tcW w:w="7796" w:type="dxa"/>
          </w:tcPr>
          <w:p w14:paraId="750AC1D2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【研究機器(使用電力</w:t>
            </w:r>
            <w:r w:rsidRPr="00235AA1">
              <w:rPr>
                <w:rFonts w:ascii="Meiryo UI" w:eastAsia="Meiryo UI" w:hAnsi="Meiryo UI"/>
              </w:rPr>
              <w:t>量（</w:t>
            </w:r>
            <w:r w:rsidRPr="00235AA1">
              <w:rPr>
                <w:rFonts w:ascii="Meiryo UI" w:eastAsia="Meiryo UI" w:hAnsi="Meiryo UI" w:hint="eastAsia"/>
              </w:rPr>
              <w:t>電源容量）含む)】</w:t>
            </w:r>
          </w:p>
          <w:p w14:paraId="38BA86C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□夜間</w:t>
            </w:r>
            <w:r w:rsidRPr="00235AA1">
              <w:rPr>
                <w:rFonts w:ascii="Meiryo UI" w:eastAsia="Meiryo UI" w:hAnsi="Meiryo UI"/>
              </w:rPr>
              <w:t>も含めほぼ１日</w:t>
            </w:r>
            <w:r w:rsidRPr="00235AA1">
              <w:rPr>
                <w:rFonts w:ascii="Meiryo UI" w:eastAsia="Meiryo UI" w:hAnsi="Meiryo UI" w:hint="eastAsia"/>
              </w:rPr>
              <w:t>中、電力消費</w:t>
            </w:r>
            <w:r w:rsidRPr="00235AA1">
              <w:rPr>
                <w:rFonts w:ascii="Meiryo UI" w:eastAsia="Meiryo UI" w:hAnsi="Meiryo UI"/>
              </w:rPr>
              <w:t>を伴う</w:t>
            </w:r>
            <w:r w:rsidRPr="00235AA1">
              <w:rPr>
                <w:rFonts w:ascii="Meiryo UI" w:eastAsia="Meiryo UI" w:hAnsi="Meiryo UI" w:hint="eastAsia"/>
              </w:rPr>
              <w:t>使用を</w:t>
            </w:r>
            <w:r w:rsidRPr="00235AA1">
              <w:rPr>
                <w:rFonts w:ascii="Meiryo UI" w:eastAsia="Meiryo UI" w:hAnsi="Meiryo UI"/>
              </w:rPr>
              <w:t>する</w:t>
            </w:r>
            <w:r w:rsidRPr="00235AA1">
              <w:rPr>
                <w:rFonts w:ascii="Meiryo UI" w:eastAsia="Meiryo UI" w:hAnsi="Meiryo UI" w:hint="eastAsia"/>
              </w:rPr>
              <w:t>持込</w:t>
            </w:r>
            <w:r w:rsidRPr="00235AA1">
              <w:rPr>
                <w:rFonts w:ascii="Meiryo UI" w:eastAsia="Meiryo UI" w:hAnsi="Meiryo UI"/>
              </w:rPr>
              <w:t>機器</w:t>
            </w:r>
          </w:p>
          <w:p w14:paraId="66D26DD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1CDC01B" w14:textId="412CEDEE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3B0A564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D4F993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□実験中の</w:t>
            </w:r>
            <w:r w:rsidRPr="00235AA1">
              <w:rPr>
                <w:rFonts w:ascii="Meiryo UI" w:eastAsia="Meiryo UI" w:hAnsi="Meiryo UI"/>
              </w:rPr>
              <w:t>多くの</w:t>
            </w:r>
            <w:r w:rsidRPr="00235AA1">
              <w:rPr>
                <w:rFonts w:ascii="Meiryo UI" w:eastAsia="Meiryo UI" w:hAnsi="Meiryo UI" w:hint="eastAsia"/>
              </w:rPr>
              <w:t>時間</w:t>
            </w:r>
            <w:r w:rsidRPr="00235AA1">
              <w:rPr>
                <w:rFonts w:ascii="Meiryo UI" w:eastAsia="Meiryo UI" w:hAnsi="Meiryo UI"/>
              </w:rPr>
              <w:t>（概ね</w:t>
            </w:r>
            <w:r w:rsidRPr="00235AA1">
              <w:rPr>
                <w:rFonts w:ascii="Meiryo UI" w:eastAsia="Meiryo UI" w:hAnsi="Meiryo UI" w:hint="eastAsia"/>
              </w:rPr>
              <w:t>50%</w:t>
            </w:r>
            <w:r w:rsidRPr="00235AA1">
              <w:rPr>
                <w:rFonts w:ascii="Meiryo UI" w:eastAsia="Meiryo UI" w:hAnsi="Meiryo UI"/>
              </w:rPr>
              <w:t>以上</w:t>
            </w:r>
            <w:r w:rsidRPr="00235AA1">
              <w:rPr>
                <w:rFonts w:ascii="Meiryo UI" w:eastAsia="Meiryo UI" w:hAnsi="Meiryo UI" w:hint="eastAsia"/>
              </w:rPr>
              <w:t>）</w:t>
            </w:r>
            <w:r w:rsidRPr="00235AA1">
              <w:rPr>
                <w:rFonts w:ascii="Meiryo UI" w:eastAsia="Meiryo UI" w:hAnsi="Meiryo UI"/>
              </w:rPr>
              <w:t>、</w:t>
            </w:r>
            <w:r w:rsidRPr="00235AA1">
              <w:rPr>
                <w:rFonts w:ascii="Meiryo UI" w:eastAsia="Meiryo UI" w:hAnsi="Meiryo UI" w:hint="eastAsia"/>
              </w:rPr>
              <w:t>電力</w:t>
            </w:r>
            <w:r w:rsidRPr="00235AA1">
              <w:rPr>
                <w:rFonts w:ascii="Meiryo UI" w:eastAsia="Meiryo UI" w:hAnsi="Meiryo UI"/>
              </w:rPr>
              <w:t>消費を伴う使用</w:t>
            </w:r>
            <w:r w:rsidRPr="00235AA1">
              <w:rPr>
                <w:rFonts w:ascii="Meiryo UI" w:eastAsia="Meiryo UI" w:hAnsi="Meiryo UI" w:hint="eastAsia"/>
              </w:rPr>
              <w:t>を</w:t>
            </w:r>
            <w:r w:rsidRPr="00235AA1">
              <w:rPr>
                <w:rFonts w:ascii="Meiryo UI" w:eastAsia="Meiryo UI" w:hAnsi="Meiryo UI"/>
              </w:rPr>
              <w:t>する</w:t>
            </w:r>
            <w:r w:rsidRPr="00235AA1">
              <w:rPr>
                <w:rFonts w:ascii="Meiryo UI" w:eastAsia="Meiryo UI" w:hAnsi="Meiryo UI" w:hint="eastAsia"/>
              </w:rPr>
              <w:t>持込機器</w:t>
            </w:r>
          </w:p>
          <w:p w14:paraId="31B57872" w14:textId="5AC5D6AD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2C993AB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9DA805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E7B262E" w14:textId="77777777" w:rsidR="00314557" w:rsidRPr="00235AA1" w:rsidRDefault="00314557" w:rsidP="001F3963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□実験中、一部</w:t>
            </w:r>
            <w:r w:rsidRPr="00235AA1">
              <w:rPr>
                <w:rFonts w:ascii="Meiryo UI" w:eastAsia="Meiryo UI" w:hAnsi="Meiryo UI"/>
              </w:rPr>
              <w:t>の時間（</w:t>
            </w:r>
            <w:r w:rsidRPr="00235AA1">
              <w:rPr>
                <w:rFonts w:ascii="Meiryo UI" w:eastAsia="Meiryo UI" w:hAnsi="Meiryo UI" w:hint="eastAsia"/>
              </w:rPr>
              <w:t>一時的</w:t>
            </w:r>
            <w:r w:rsidRPr="00235AA1">
              <w:rPr>
                <w:rFonts w:ascii="Meiryo UI" w:eastAsia="Meiryo UI" w:hAnsi="Meiryo UI"/>
              </w:rPr>
              <w:t>～概ね50%まで</w:t>
            </w:r>
            <w:r w:rsidRPr="00235AA1">
              <w:rPr>
                <w:rFonts w:ascii="Meiryo UI" w:eastAsia="Meiryo UI" w:hAnsi="Meiryo UI" w:hint="eastAsia"/>
              </w:rPr>
              <w:t>）</w:t>
            </w:r>
            <w:r w:rsidRPr="00235AA1">
              <w:rPr>
                <w:rFonts w:ascii="Meiryo UI" w:eastAsia="Meiryo UI" w:hAnsi="Meiryo UI"/>
              </w:rPr>
              <w:t>、</w:t>
            </w:r>
            <w:r w:rsidRPr="00235AA1">
              <w:rPr>
                <w:rFonts w:ascii="Meiryo UI" w:eastAsia="Meiryo UI" w:hAnsi="Meiryo UI" w:hint="eastAsia"/>
              </w:rPr>
              <w:t>電力</w:t>
            </w:r>
            <w:r w:rsidRPr="00235AA1">
              <w:rPr>
                <w:rFonts w:ascii="Meiryo UI" w:eastAsia="Meiryo UI" w:hAnsi="Meiryo UI"/>
              </w:rPr>
              <w:t>消費を伴う使用</w:t>
            </w:r>
            <w:r w:rsidRPr="00235AA1">
              <w:rPr>
                <w:rFonts w:ascii="Meiryo UI" w:eastAsia="Meiryo UI" w:hAnsi="Meiryo UI" w:hint="eastAsia"/>
              </w:rPr>
              <w:t>を</w:t>
            </w:r>
            <w:r w:rsidRPr="00235AA1">
              <w:rPr>
                <w:rFonts w:ascii="Meiryo UI" w:eastAsia="Meiryo UI" w:hAnsi="Meiryo UI"/>
              </w:rPr>
              <w:t>する</w:t>
            </w:r>
            <w:r w:rsidRPr="00235AA1">
              <w:rPr>
                <w:rFonts w:ascii="Meiryo UI" w:eastAsia="Meiryo UI" w:hAnsi="Meiryo UI" w:hint="eastAsia"/>
              </w:rPr>
              <w:t>持込</w:t>
            </w:r>
            <w:r w:rsidRPr="00235AA1">
              <w:rPr>
                <w:rFonts w:ascii="Meiryo UI" w:eastAsia="Meiryo UI" w:hAnsi="Meiryo UI"/>
              </w:rPr>
              <w:t>機器</w:t>
            </w:r>
          </w:p>
          <w:p w14:paraId="0574ADF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842D54A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6FD5BAF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□電力消費</w:t>
            </w:r>
            <w:r w:rsidRPr="00235AA1">
              <w:rPr>
                <w:rFonts w:ascii="Meiryo UI" w:eastAsia="Meiryo UI" w:hAnsi="Meiryo UI"/>
              </w:rPr>
              <w:t>を伴わない</w:t>
            </w:r>
            <w:r w:rsidRPr="00235AA1">
              <w:rPr>
                <w:rFonts w:ascii="Meiryo UI" w:eastAsia="Meiryo UI" w:hAnsi="Meiryo UI" w:hint="eastAsia"/>
              </w:rPr>
              <w:t>持込</w:t>
            </w:r>
            <w:r w:rsidRPr="00235AA1">
              <w:rPr>
                <w:rFonts w:ascii="Meiryo UI" w:eastAsia="Meiryo UI" w:hAnsi="Meiryo UI"/>
              </w:rPr>
              <w:t>機器</w:t>
            </w:r>
          </w:p>
          <w:p w14:paraId="20B346AE" w14:textId="3A330BBF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3566558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8AB4F97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F19072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【薬品・薬剤】</w:t>
            </w:r>
          </w:p>
          <w:p w14:paraId="7E3559C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FC33BD4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FDB27E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597AF3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72A0EC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3859F85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【実験動物】</w:t>
            </w:r>
          </w:p>
          <w:p w14:paraId="38455FC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877FA15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DC1D897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09ECDFA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750E7B5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14557" w:rsidRPr="00235AA1" w14:paraId="5A371CCF" w14:textId="77777777" w:rsidTr="00C715A5">
        <w:trPr>
          <w:trHeight w:val="2623"/>
        </w:trPr>
        <w:tc>
          <w:tcPr>
            <w:tcW w:w="1985" w:type="dxa"/>
          </w:tcPr>
          <w:p w14:paraId="778785B8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9.廃棄物発生量</w:t>
            </w:r>
          </w:p>
        </w:tc>
        <w:tc>
          <w:tcPr>
            <w:tcW w:w="7796" w:type="dxa"/>
          </w:tcPr>
          <w:p w14:paraId="2521D53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【廃棄物発生量の見込】</w:t>
            </w:r>
          </w:p>
          <w:p w14:paraId="1DFD4BB7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産業廃棄物：</w:t>
            </w:r>
          </w:p>
          <w:p w14:paraId="194E6FD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7124719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E260DA4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4E5FC29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放射性廃棄物：</w:t>
            </w:r>
          </w:p>
          <w:p w14:paraId="7607717B" w14:textId="77777777" w:rsidR="00314557" w:rsidRPr="00235AA1" w:rsidRDefault="00314557" w:rsidP="001F3963">
            <w:pPr>
              <w:spacing w:line="280" w:lineRule="exact"/>
              <w:ind w:left="420" w:hangingChars="200" w:hanging="420"/>
              <w:rPr>
                <w:rFonts w:ascii="Meiryo UI" w:eastAsia="Meiryo UI" w:hAnsi="Meiryo UI"/>
              </w:rPr>
            </w:pPr>
          </w:p>
          <w:p w14:paraId="16996B8E" w14:textId="77777777" w:rsidR="00314557" w:rsidRPr="00235AA1" w:rsidRDefault="00314557" w:rsidP="001F3963">
            <w:pPr>
              <w:spacing w:line="280" w:lineRule="exact"/>
              <w:ind w:left="420" w:hangingChars="200" w:hanging="420"/>
              <w:rPr>
                <w:rFonts w:ascii="Meiryo UI" w:eastAsia="Meiryo UI" w:hAnsi="Meiryo UI"/>
              </w:rPr>
            </w:pPr>
          </w:p>
          <w:p w14:paraId="16BFE168" w14:textId="77777777" w:rsidR="00314557" w:rsidRPr="00235AA1" w:rsidRDefault="00314557" w:rsidP="001F3963">
            <w:pPr>
              <w:spacing w:line="280" w:lineRule="exact"/>
              <w:ind w:left="420" w:hangingChars="200" w:hanging="420"/>
              <w:rPr>
                <w:rFonts w:ascii="Meiryo UI" w:eastAsia="Meiryo UI" w:hAnsi="Meiryo UI"/>
              </w:rPr>
            </w:pPr>
          </w:p>
        </w:tc>
      </w:tr>
      <w:tr w:rsidR="00314557" w:rsidRPr="00235AA1" w14:paraId="681F54D1" w14:textId="77777777" w:rsidTr="00C715A5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CBA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 xml:space="preserve">10.利用スケジュール </w:t>
            </w:r>
          </w:p>
          <w:p w14:paraId="68AFB1C8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7EC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年度内で複数回使用する予定がある場合は年間スケジュールを記載。</w:t>
            </w:r>
          </w:p>
          <w:p w14:paraId="4F2232A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DFDE2F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A7C99DE" w14:textId="77777777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FD060D3" w14:textId="76A55EA6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14557" w:rsidRPr="00235AA1" w14:paraId="23557A50" w14:textId="77777777" w:rsidTr="00CE5210">
        <w:trPr>
          <w:trHeight w:val="4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1C9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lastRenderedPageBreak/>
              <w:t>11</w:t>
            </w:r>
            <w:r w:rsidRPr="00235AA1">
              <w:rPr>
                <w:rFonts w:ascii="Meiryo UI" w:eastAsia="Meiryo UI" w:hAnsi="Meiryo UI"/>
                <w:szCs w:val="20"/>
              </w:rPr>
              <w:t>．</w:t>
            </w:r>
            <w:r w:rsidRPr="00235AA1">
              <w:rPr>
                <w:rFonts w:ascii="Meiryo UI" w:eastAsia="Meiryo UI" w:hAnsi="Meiryo UI" w:hint="eastAsia"/>
                <w:szCs w:val="20"/>
              </w:rPr>
              <w:t>放射性同位元素</w:t>
            </w:r>
            <w:r w:rsidRPr="00235AA1">
              <w:rPr>
                <w:rFonts w:ascii="Meiryo UI" w:eastAsia="Meiryo UI" w:hAnsi="Meiryo UI"/>
                <w:szCs w:val="20"/>
              </w:rPr>
              <w:t>の</w:t>
            </w:r>
            <w:r w:rsidRPr="00235AA1">
              <w:rPr>
                <w:rFonts w:ascii="Meiryo UI" w:eastAsia="Meiryo UI" w:hAnsi="Meiryo UI" w:hint="eastAsia"/>
                <w:szCs w:val="20"/>
              </w:rPr>
              <w:t>使用条件</w:t>
            </w:r>
          </w:p>
          <w:p w14:paraId="1B4DC92A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（RI棟の</w:t>
            </w:r>
            <w:r w:rsidRPr="00235AA1">
              <w:rPr>
                <w:rFonts w:ascii="Meiryo UI" w:eastAsia="Meiryo UI" w:hAnsi="Meiryo UI"/>
                <w:szCs w:val="20"/>
              </w:rPr>
              <w:t>施設を使用する場合記載ください。</w:t>
            </w:r>
            <w:r w:rsidRPr="00235AA1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C2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【使用場所（部屋名）】</w:t>
            </w:r>
          </w:p>
          <w:p w14:paraId="187D067D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使用場所・使用核種が複数ある場合は適宜区別して記入すること。</w:t>
            </w:r>
          </w:p>
          <w:p w14:paraId="0F6E9B3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例：</w:t>
            </w:r>
          </w:p>
          <w:p w14:paraId="214644FC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①サイクロトロン室</w:t>
            </w:r>
          </w:p>
          <w:p w14:paraId="1FD13883" w14:textId="347ABB55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②標識合成室１</w:t>
            </w:r>
          </w:p>
          <w:p w14:paraId="637187F7" w14:textId="2E50193D" w:rsidR="00195E49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1E4F5DA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871BF9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【使用核種（部屋毎に使用できる核種が決まっています）】</w:t>
            </w:r>
          </w:p>
          <w:p w14:paraId="7ECF36E7" w14:textId="1579F1A4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①・②　18F</w:t>
            </w:r>
          </w:p>
          <w:p w14:paraId="0237CB11" w14:textId="57B88AFA" w:rsidR="00195E49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DB89068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E7A2736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【使用数量（</w:t>
            </w:r>
            <w:proofErr w:type="spellStart"/>
            <w:r w:rsidRPr="00235AA1">
              <w:rPr>
                <w:rFonts w:ascii="Meiryo UI" w:eastAsia="Meiryo UI" w:hAnsi="Meiryo UI" w:hint="eastAsia"/>
                <w:b/>
              </w:rPr>
              <w:t>Bq</w:t>
            </w:r>
            <w:proofErr w:type="spellEnd"/>
            <w:r w:rsidRPr="00235AA1">
              <w:rPr>
                <w:rFonts w:ascii="Meiryo UI" w:eastAsia="Meiryo UI" w:hAnsi="Meiryo UI" w:hint="eastAsia"/>
                <w:b/>
              </w:rPr>
              <w:t>）】</w:t>
            </w:r>
          </w:p>
          <w:p w14:paraId="5F3F4704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①　○○</w:t>
            </w:r>
            <w:proofErr w:type="spellStart"/>
            <w:r w:rsidRPr="00235AA1">
              <w:rPr>
                <w:rFonts w:ascii="Meiryo UI" w:eastAsia="Meiryo UI" w:hAnsi="Meiryo UI" w:hint="eastAsia"/>
              </w:rPr>
              <w:t>Bq</w:t>
            </w:r>
            <w:proofErr w:type="spellEnd"/>
          </w:p>
          <w:p w14:paraId="19943CCC" w14:textId="3175FE47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②　○○</w:t>
            </w:r>
            <w:proofErr w:type="spellStart"/>
            <w:r w:rsidRPr="00235AA1">
              <w:rPr>
                <w:rFonts w:ascii="Meiryo UI" w:eastAsia="Meiryo UI" w:hAnsi="Meiryo UI" w:hint="eastAsia"/>
              </w:rPr>
              <w:t>Bq</w:t>
            </w:r>
            <w:proofErr w:type="spellEnd"/>
          </w:p>
          <w:p w14:paraId="16A8BEFE" w14:textId="0C88BBBA" w:rsidR="00195E49" w:rsidRDefault="00195E49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</w:p>
          <w:p w14:paraId="74968F28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</w:p>
          <w:p w14:paraId="66ED178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【使用予定期間】</w:t>
            </w:r>
          </w:p>
          <w:p w14:paraId="30AB8EF3" w14:textId="62B3CE8B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7079426" w14:textId="4B7E1C10" w:rsidR="00195E49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00775C4" w14:textId="77777777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097C703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【使用目的】</w:t>
            </w:r>
          </w:p>
          <w:p w14:paraId="55A23954" w14:textId="77777777" w:rsidR="00314557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</w:p>
          <w:p w14:paraId="51DD353C" w14:textId="77777777" w:rsidR="00195E49" w:rsidRDefault="00195E49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</w:p>
          <w:p w14:paraId="19BA838D" w14:textId="793DC5E1" w:rsidR="00195E49" w:rsidRPr="00235AA1" w:rsidRDefault="00195E49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</w:p>
        </w:tc>
      </w:tr>
      <w:tr w:rsidR="00314557" w:rsidRPr="00235AA1" w14:paraId="26404DF4" w14:textId="77777777" w:rsidTr="00C715A5">
        <w:trPr>
          <w:trHeight w:val="2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A7C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12.所属機関</w:t>
            </w:r>
            <w:r w:rsidRPr="00235AA1">
              <w:rPr>
                <w:rFonts w:ascii="Meiryo UI" w:eastAsia="Meiryo UI" w:hAnsi="Meiryo UI"/>
                <w:szCs w:val="20"/>
              </w:rPr>
              <w:t>における</w:t>
            </w:r>
            <w:r w:rsidRPr="00235AA1">
              <w:rPr>
                <w:rFonts w:ascii="Meiryo UI" w:eastAsia="Meiryo UI" w:hAnsi="Meiryo UI" w:hint="eastAsia"/>
                <w:szCs w:val="20"/>
              </w:rPr>
              <w:t>倫理審査委員会</w:t>
            </w:r>
            <w:r w:rsidRPr="00235AA1">
              <w:rPr>
                <w:rFonts w:ascii="Meiryo UI" w:eastAsia="Meiryo UI" w:hAnsi="Meiryo UI"/>
                <w:szCs w:val="20"/>
              </w:rPr>
              <w:t>の</w:t>
            </w:r>
            <w:r w:rsidRPr="00235AA1">
              <w:rPr>
                <w:rFonts w:ascii="Meiryo UI" w:eastAsia="Meiryo UI" w:hAnsi="Meiryo UI" w:hint="eastAsia"/>
                <w:szCs w:val="20"/>
              </w:rPr>
              <w:t>承認</w:t>
            </w:r>
            <w:r w:rsidRPr="00235AA1">
              <w:rPr>
                <w:rFonts w:ascii="Meiryo UI" w:eastAsia="Meiryo UI" w:hAnsi="Meiryo UI"/>
                <w:szCs w:val="20"/>
              </w:rPr>
              <w:t>状況</w:t>
            </w:r>
          </w:p>
          <w:p w14:paraId="7D98EC18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（人を対象</w:t>
            </w:r>
            <w:r w:rsidRPr="00235AA1">
              <w:rPr>
                <w:rFonts w:ascii="Meiryo UI" w:eastAsia="Meiryo UI" w:hAnsi="Meiryo UI"/>
                <w:szCs w:val="20"/>
              </w:rPr>
              <w:t>とした臨床研究</w:t>
            </w:r>
            <w:r w:rsidRPr="00235AA1">
              <w:rPr>
                <w:rFonts w:ascii="Meiryo UI" w:eastAsia="Meiryo UI" w:hAnsi="Meiryo UI" w:hint="eastAsia"/>
                <w:szCs w:val="20"/>
              </w:rPr>
              <w:t>の場合</w:t>
            </w:r>
            <w:r w:rsidRPr="00235AA1">
              <w:rPr>
                <w:rFonts w:ascii="Meiryo UI" w:eastAsia="Meiryo UI" w:hAnsi="Meiryo UI"/>
                <w:szCs w:val="20"/>
              </w:rPr>
              <w:t>記載ください</w:t>
            </w:r>
            <w:r w:rsidRPr="00235AA1">
              <w:rPr>
                <w:rFonts w:ascii="Meiryo UI" w:eastAsia="Meiryo UI" w:hAnsi="Meiryo UI" w:hint="eastAsia"/>
                <w:szCs w:val="20"/>
              </w:rPr>
              <w:t>）</w:t>
            </w:r>
          </w:p>
          <w:p w14:paraId="6EA645A2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DDC" w14:textId="77A2EAA4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各所属機関に</w:t>
            </w:r>
            <w:r w:rsidRPr="00235AA1">
              <w:rPr>
                <w:rFonts w:ascii="Meiryo UI" w:eastAsia="Meiryo UI" w:hAnsi="Meiryo UI"/>
                <w:b/>
              </w:rPr>
              <w:t>おける</w:t>
            </w:r>
            <w:r w:rsidR="00B47E66" w:rsidRPr="00235AA1">
              <w:rPr>
                <w:rFonts w:ascii="Meiryo UI" w:eastAsia="Meiryo UI" w:hAnsi="Meiryo UI" w:hint="eastAsia"/>
                <w:b/>
              </w:rPr>
              <w:t>特定臨床研究審査委員会または</w:t>
            </w:r>
            <w:r w:rsidRPr="00235AA1">
              <w:rPr>
                <w:rFonts w:ascii="Meiryo UI" w:eastAsia="Meiryo UI" w:hAnsi="Meiryo UI"/>
                <w:b/>
              </w:rPr>
              <w:t>倫理審査委員会における本実験の</w:t>
            </w:r>
            <w:r w:rsidRPr="00235AA1">
              <w:rPr>
                <w:rFonts w:ascii="Meiryo UI" w:eastAsia="Meiryo UI" w:hAnsi="Meiryo UI" w:hint="eastAsia"/>
                <w:b/>
              </w:rPr>
              <w:t>承認</w:t>
            </w:r>
            <w:r w:rsidRPr="00235AA1">
              <w:rPr>
                <w:rFonts w:ascii="Meiryo UI" w:eastAsia="Meiryo UI" w:hAnsi="Meiryo UI"/>
                <w:b/>
              </w:rPr>
              <w:t>状況を記載</w:t>
            </w:r>
            <w:r w:rsidRPr="00235AA1">
              <w:rPr>
                <w:rFonts w:ascii="Meiryo UI" w:eastAsia="Meiryo UI" w:hAnsi="Meiryo UI" w:hint="eastAsia"/>
                <w:b/>
              </w:rPr>
              <w:t>。（</w:t>
            </w:r>
            <w:r w:rsidR="00B47E66" w:rsidRPr="00235AA1">
              <w:rPr>
                <w:rFonts w:ascii="Meiryo UI" w:eastAsia="Meiryo UI" w:hAnsi="Meiryo UI" w:hint="eastAsia"/>
                <w:b/>
              </w:rPr>
              <w:t>臨床研究法または</w:t>
            </w:r>
            <w:r w:rsidRPr="00235AA1">
              <w:rPr>
                <w:rFonts w:ascii="Meiryo UI" w:eastAsia="Meiryo UI" w:hAnsi="Meiryo UI"/>
                <w:b/>
              </w:rPr>
              <w:t>人を対象とする医学系研究</w:t>
            </w:r>
            <w:r w:rsidRPr="00235AA1">
              <w:rPr>
                <w:rFonts w:ascii="Meiryo UI" w:eastAsia="Meiryo UI" w:hAnsi="Meiryo UI" w:hint="eastAsia"/>
                <w:b/>
              </w:rPr>
              <w:t>に</w:t>
            </w:r>
            <w:r w:rsidRPr="00235AA1">
              <w:rPr>
                <w:rFonts w:ascii="Meiryo UI" w:eastAsia="Meiryo UI" w:hAnsi="Meiryo UI"/>
                <w:b/>
              </w:rPr>
              <w:t>関する倫理指針</w:t>
            </w:r>
            <w:r w:rsidRPr="00235AA1">
              <w:rPr>
                <w:rFonts w:ascii="Meiryo UI" w:eastAsia="Meiryo UI" w:hAnsi="Meiryo UI" w:hint="eastAsia"/>
                <w:b/>
              </w:rPr>
              <w:t>（平成</w:t>
            </w:r>
            <w:r w:rsidRPr="00235AA1">
              <w:rPr>
                <w:rFonts w:ascii="Meiryo UI" w:eastAsia="Meiryo UI" w:hAnsi="Meiryo UI"/>
                <w:b/>
              </w:rPr>
              <w:t>２６年</w:t>
            </w:r>
            <w:r w:rsidRPr="00235AA1">
              <w:rPr>
                <w:rFonts w:ascii="Meiryo UI" w:eastAsia="Meiryo UI" w:hAnsi="Meiryo UI" w:hint="eastAsia"/>
                <w:b/>
              </w:rPr>
              <w:t>文部科学省</w:t>
            </w:r>
            <w:r w:rsidRPr="00235AA1">
              <w:rPr>
                <w:rFonts w:ascii="Meiryo UI" w:eastAsia="Meiryo UI" w:hAnsi="Meiryo UI"/>
                <w:b/>
              </w:rPr>
              <w:t>・厚生労働省</w:t>
            </w:r>
            <w:r w:rsidRPr="00235AA1">
              <w:rPr>
                <w:rFonts w:ascii="Meiryo UI" w:eastAsia="Meiryo UI" w:hAnsi="Meiryo UI" w:hint="eastAsia"/>
                <w:b/>
              </w:rPr>
              <w:t>告示</w:t>
            </w:r>
            <w:r w:rsidRPr="00235AA1">
              <w:rPr>
                <w:rFonts w:ascii="Meiryo UI" w:eastAsia="Meiryo UI" w:hAnsi="Meiryo UI"/>
                <w:b/>
              </w:rPr>
              <w:t>第３号</w:t>
            </w:r>
            <w:r w:rsidRPr="00235AA1">
              <w:rPr>
                <w:rFonts w:ascii="Meiryo UI" w:eastAsia="Meiryo UI" w:hAnsi="Meiryo UI" w:hint="eastAsia"/>
                <w:b/>
              </w:rPr>
              <w:t>）に</w:t>
            </w:r>
            <w:r w:rsidRPr="00235AA1">
              <w:rPr>
                <w:rFonts w:ascii="Meiryo UI" w:eastAsia="Meiryo UI" w:hAnsi="Meiryo UI"/>
                <w:b/>
              </w:rPr>
              <w:t>係るもの）</w:t>
            </w:r>
          </w:p>
          <w:p w14:paraId="1B19F46C" w14:textId="5875785B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</w:t>
            </w:r>
            <w:r w:rsidR="009A5EC4" w:rsidRPr="00235AA1">
              <w:rPr>
                <w:rFonts w:ascii="Meiryo UI" w:eastAsia="Meiryo UI" w:hAnsi="Meiryo UI" w:hint="eastAsia"/>
              </w:rPr>
              <w:t>特定臨床研究審査委員会または</w:t>
            </w:r>
            <w:r w:rsidRPr="00235AA1">
              <w:rPr>
                <w:rFonts w:ascii="Meiryo UI" w:eastAsia="Meiryo UI" w:hAnsi="Meiryo UI" w:hint="eastAsia"/>
              </w:rPr>
              <w:t>倫理審査委員会の名称】</w:t>
            </w:r>
          </w:p>
          <w:p w14:paraId="4DC2A4AE" w14:textId="4EFEE166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319E73D" w14:textId="77777777" w:rsidR="00195E49" w:rsidRDefault="00195E49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EE81329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F34920F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【承認</w:t>
            </w:r>
            <w:r w:rsidRPr="00235AA1">
              <w:rPr>
                <w:rFonts w:ascii="Meiryo UI" w:eastAsia="Meiryo UI" w:hAnsi="Meiryo UI"/>
              </w:rPr>
              <w:t>番号（</w:t>
            </w:r>
            <w:r w:rsidRPr="00235AA1">
              <w:rPr>
                <w:rFonts w:ascii="Meiryo UI" w:eastAsia="Meiryo UI" w:hAnsi="Meiryo UI" w:hint="eastAsia"/>
              </w:rPr>
              <w:t>ある場合</w:t>
            </w:r>
            <w:r w:rsidRPr="00235AA1">
              <w:rPr>
                <w:rFonts w:ascii="Meiryo UI" w:eastAsia="Meiryo UI" w:hAnsi="Meiryo UI"/>
              </w:rPr>
              <w:t>）</w:t>
            </w:r>
            <w:r w:rsidRPr="00235AA1">
              <w:rPr>
                <w:rFonts w:ascii="Meiryo UI" w:eastAsia="Meiryo UI" w:hAnsi="Meiryo UI" w:hint="eastAsia"/>
              </w:rPr>
              <w:t>】</w:t>
            </w:r>
          </w:p>
          <w:p w14:paraId="5ED42409" w14:textId="6833ECB3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B0C82F1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B775E44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【承認</w:t>
            </w:r>
            <w:r w:rsidRPr="00235AA1">
              <w:rPr>
                <w:rFonts w:ascii="Meiryo UI" w:eastAsia="Meiryo UI" w:hAnsi="Meiryo UI"/>
              </w:rPr>
              <w:t>年月日</w:t>
            </w:r>
            <w:r w:rsidRPr="00235AA1">
              <w:rPr>
                <w:rFonts w:ascii="Meiryo UI" w:eastAsia="Meiryo UI" w:hAnsi="Meiryo UI" w:hint="eastAsia"/>
              </w:rPr>
              <w:t>】</w:t>
            </w:r>
          </w:p>
          <w:p w14:paraId="7D6806E1" w14:textId="1A083151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758BB21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ADCDE13" w14:textId="02F11FF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※</w:t>
            </w:r>
            <w:r w:rsidR="00C715A5" w:rsidRPr="00235AA1">
              <w:rPr>
                <w:rFonts w:ascii="Meiryo UI" w:eastAsia="Meiryo UI" w:hAnsi="Meiryo UI" w:hint="eastAsia"/>
              </w:rPr>
              <w:t>特定臨床研究審査委員会または</w:t>
            </w:r>
            <w:r w:rsidRPr="00235AA1">
              <w:rPr>
                <w:rFonts w:ascii="Meiryo UI" w:eastAsia="Meiryo UI" w:hAnsi="Meiryo UI"/>
              </w:rPr>
              <w:t>倫理審査委員会に提出した</w:t>
            </w:r>
            <w:r w:rsidRPr="00235AA1">
              <w:rPr>
                <w:rFonts w:ascii="Meiryo UI" w:eastAsia="Meiryo UI" w:hAnsi="Meiryo UI" w:hint="eastAsia"/>
              </w:rPr>
              <w:t>資料</w:t>
            </w:r>
            <w:r w:rsidRPr="00235AA1">
              <w:rPr>
                <w:rFonts w:ascii="Meiryo UI" w:eastAsia="Meiryo UI" w:hAnsi="Meiryo UI"/>
              </w:rPr>
              <w:t>の写しを提出のこと。</w:t>
            </w:r>
          </w:p>
        </w:tc>
      </w:tr>
      <w:tr w:rsidR="00314557" w:rsidRPr="00235AA1" w14:paraId="3C7F1642" w14:textId="77777777" w:rsidTr="00C715A5">
        <w:trPr>
          <w:trHeight w:val="2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552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13.所属機関</w:t>
            </w:r>
            <w:r w:rsidRPr="00235AA1">
              <w:rPr>
                <w:rFonts w:ascii="Meiryo UI" w:eastAsia="Meiryo UI" w:hAnsi="Meiryo UI"/>
                <w:szCs w:val="20"/>
              </w:rPr>
              <w:t>における動物実験委員会の</w:t>
            </w:r>
            <w:r w:rsidRPr="00235AA1">
              <w:rPr>
                <w:rFonts w:ascii="Meiryo UI" w:eastAsia="Meiryo UI" w:hAnsi="Meiryo UI" w:hint="eastAsia"/>
                <w:szCs w:val="20"/>
              </w:rPr>
              <w:t>承認</w:t>
            </w:r>
            <w:r w:rsidRPr="00235AA1">
              <w:rPr>
                <w:rFonts w:ascii="Meiryo UI" w:eastAsia="Meiryo UI" w:hAnsi="Meiryo UI"/>
                <w:szCs w:val="20"/>
              </w:rPr>
              <w:t>状況</w:t>
            </w:r>
          </w:p>
          <w:p w14:paraId="4404EFCC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  <w:r w:rsidRPr="00235AA1">
              <w:rPr>
                <w:rFonts w:ascii="Meiryo UI" w:eastAsia="Meiryo UI" w:hAnsi="Meiryo UI" w:hint="eastAsia"/>
                <w:szCs w:val="20"/>
              </w:rPr>
              <w:t>（動物を対象</w:t>
            </w:r>
            <w:r w:rsidRPr="00235AA1">
              <w:rPr>
                <w:rFonts w:ascii="Meiryo UI" w:eastAsia="Meiryo UI" w:hAnsi="Meiryo UI"/>
                <w:szCs w:val="20"/>
              </w:rPr>
              <w:t>と</w:t>
            </w:r>
            <w:r w:rsidRPr="00235AA1">
              <w:rPr>
                <w:rFonts w:ascii="Meiryo UI" w:eastAsia="Meiryo UI" w:hAnsi="Meiryo UI" w:hint="eastAsia"/>
                <w:szCs w:val="20"/>
              </w:rPr>
              <w:t>し</w:t>
            </w:r>
            <w:r w:rsidRPr="00235AA1">
              <w:rPr>
                <w:rFonts w:ascii="Meiryo UI" w:eastAsia="Meiryo UI" w:hAnsi="Meiryo UI"/>
                <w:szCs w:val="20"/>
              </w:rPr>
              <w:t>た</w:t>
            </w:r>
            <w:r w:rsidRPr="00235AA1">
              <w:rPr>
                <w:rFonts w:ascii="Meiryo UI" w:eastAsia="Meiryo UI" w:hAnsi="Meiryo UI" w:hint="eastAsia"/>
                <w:szCs w:val="20"/>
              </w:rPr>
              <w:t>実験の場合、</w:t>
            </w:r>
            <w:r w:rsidRPr="00235AA1">
              <w:rPr>
                <w:rFonts w:ascii="Meiryo UI" w:eastAsia="Meiryo UI" w:hAnsi="Meiryo UI"/>
                <w:szCs w:val="20"/>
              </w:rPr>
              <w:t>記載ください</w:t>
            </w:r>
            <w:r w:rsidRPr="00235AA1">
              <w:rPr>
                <w:rFonts w:ascii="Meiryo UI" w:eastAsia="Meiryo UI" w:hAnsi="Meiryo UI" w:hint="eastAsia"/>
                <w:szCs w:val="20"/>
              </w:rPr>
              <w:t>）</w:t>
            </w:r>
          </w:p>
          <w:p w14:paraId="0C704A1E" w14:textId="77777777" w:rsidR="00314557" w:rsidRPr="00235AA1" w:rsidRDefault="00314557" w:rsidP="001F3963">
            <w:pPr>
              <w:spacing w:line="280" w:lineRule="exact"/>
              <w:ind w:left="315" w:hangingChars="150" w:hanging="315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EAE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35AA1">
              <w:rPr>
                <w:rFonts w:ascii="Meiryo UI" w:eastAsia="Meiryo UI" w:hAnsi="Meiryo UI" w:hint="eastAsia"/>
                <w:b/>
              </w:rPr>
              <w:t>各所属期間</w:t>
            </w:r>
            <w:r w:rsidRPr="00235AA1">
              <w:rPr>
                <w:rFonts w:ascii="Meiryo UI" w:eastAsia="Meiryo UI" w:hAnsi="Meiryo UI"/>
                <w:b/>
              </w:rPr>
              <w:t>における</w:t>
            </w:r>
            <w:r w:rsidRPr="00235AA1">
              <w:rPr>
                <w:rFonts w:ascii="Meiryo UI" w:eastAsia="Meiryo UI" w:hAnsi="Meiryo UI" w:hint="eastAsia"/>
                <w:b/>
              </w:rPr>
              <w:t>動物実験</w:t>
            </w:r>
            <w:r w:rsidRPr="00235AA1">
              <w:rPr>
                <w:rFonts w:ascii="Meiryo UI" w:eastAsia="Meiryo UI" w:hAnsi="Meiryo UI"/>
                <w:b/>
              </w:rPr>
              <w:t>委員会</w:t>
            </w:r>
            <w:r w:rsidRPr="00235AA1">
              <w:rPr>
                <w:rFonts w:ascii="Meiryo UI" w:eastAsia="Meiryo UI" w:hAnsi="Meiryo UI" w:hint="eastAsia"/>
                <w:b/>
              </w:rPr>
              <w:t>における</w:t>
            </w:r>
            <w:r w:rsidRPr="00235AA1">
              <w:rPr>
                <w:rFonts w:ascii="Meiryo UI" w:eastAsia="Meiryo UI" w:hAnsi="Meiryo UI"/>
                <w:b/>
              </w:rPr>
              <w:t>本実験の承認</w:t>
            </w:r>
            <w:r w:rsidRPr="00235AA1">
              <w:rPr>
                <w:rFonts w:ascii="Meiryo UI" w:eastAsia="Meiryo UI" w:hAnsi="Meiryo UI" w:hint="eastAsia"/>
                <w:b/>
              </w:rPr>
              <w:t>状況</w:t>
            </w:r>
            <w:r w:rsidRPr="00235AA1">
              <w:rPr>
                <w:rFonts w:ascii="Meiryo UI" w:eastAsia="Meiryo UI" w:hAnsi="Meiryo UI"/>
                <w:b/>
              </w:rPr>
              <w:t>を記載。</w:t>
            </w:r>
            <w:r w:rsidRPr="00235AA1">
              <w:rPr>
                <w:rFonts w:ascii="Meiryo UI" w:eastAsia="Meiryo UI" w:hAnsi="Meiryo UI" w:hint="eastAsia"/>
                <w:b/>
              </w:rPr>
              <w:t>（研究機関</w:t>
            </w:r>
            <w:r w:rsidRPr="00235AA1">
              <w:rPr>
                <w:rFonts w:ascii="Meiryo UI" w:eastAsia="Meiryo UI" w:hAnsi="Meiryo UI"/>
                <w:b/>
              </w:rPr>
              <w:t>等における</w:t>
            </w:r>
            <w:r w:rsidRPr="00235AA1">
              <w:rPr>
                <w:rFonts w:ascii="Meiryo UI" w:eastAsia="Meiryo UI" w:hAnsi="Meiryo UI" w:hint="eastAsia"/>
                <w:b/>
              </w:rPr>
              <w:t>動物実験等</w:t>
            </w:r>
            <w:r w:rsidRPr="00235AA1">
              <w:rPr>
                <w:rFonts w:ascii="Meiryo UI" w:eastAsia="Meiryo UI" w:hAnsi="Meiryo UI"/>
                <w:b/>
              </w:rPr>
              <w:t>の</w:t>
            </w:r>
            <w:r w:rsidRPr="00235AA1">
              <w:rPr>
                <w:rFonts w:ascii="Meiryo UI" w:eastAsia="Meiryo UI" w:hAnsi="Meiryo UI" w:hint="eastAsia"/>
                <w:b/>
              </w:rPr>
              <w:t>実施</w:t>
            </w:r>
            <w:r w:rsidRPr="00235AA1">
              <w:rPr>
                <w:rFonts w:ascii="Meiryo UI" w:eastAsia="Meiryo UI" w:hAnsi="Meiryo UI"/>
                <w:b/>
              </w:rPr>
              <w:t>に関する基本指針</w:t>
            </w:r>
            <w:r w:rsidRPr="00235AA1">
              <w:rPr>
                <w:rFonts w:ascii="Meiryo UI" w:eastAsia="Meiryo UI" w:hAnsi="Meiryo UI" w:hint="eastAsia"/>
                <w:b/>
              </w:rPr>
              <w:t>（平成</w:t>
            </w:r>
            <w:r w:rsidRPr="00235AA1">
              <w:rPr>
                <w:rFonts w:ascii="Meiryo UI" w:eastAsia="Meiryo UI" w:hAnsi="Meiryo UI"/>
                <w:b/>
              </w:rPr>
              <w:t>１８年</w:t>
            </w:r>
            <w:r w:rsidRPr="00235AA1">
              <w:rPr>
                <w:rFonts w:ascii="Meiryo UI" w:eastAsia="Meiryo UI" w:hAnsi="Meiryo UI" w:hint="eastAsia"/>
                <w:b/>
              </w:rPr>
              <w:t>文部科学省告示第</w:t>
            </w:r>
            <w:r w:rsidRPr="00235AA1">
              <w:rPr>
                <w:rFonts w:ascii="Meiryo UI" w:eastAsia="Meiryo UI" w:hAnsi="Meiryo UI"/>
                <w:b/>
              </w:rPr>
              <w:t>７１号</w:t>
            </w:r>
            <w:r w:rsidRPr="00235AA1">
              <w:rPr>
                <w:rFonts w:ascii="Meiryo UI" w:eastAsia="Meiryo UI" w:hAnsi="Meiryo UI" w:hint="eastAsia"/>
                <w:b/>
              </w:rPr>
              <w:t>）に</w:t>
            </w:r>
            <w:r w:rsidRPr="00235AA1">
              <w:rPr>
                <w:rFonts w:ascii="Meiryo UI" w:eastAsia="Meiryo UI" w:hAnsi="Meiryo UI"/>
                <w:b/>
              </w:rPr>
              <w:t>係るもの</w:t>
            </w:r>
            <w:r w:rsidRPr="00235AA1">
              <w:rPr>
                <w:rFonts w:ascii="Meiryo UI" w:eastAsia="Meiryo UI" w:hAnsi="Meiryo UI" w:hint="eastAsia"/>
                <w:b/>
              </w:rPr>
              <w:t>）</w:t>
            </w:r>
          </w:p>
          <w:p w14:paraId="5DB80260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【動物委員会の名称】</w:t>
            </w:r>
          </w:p>
          <w:p w14:paraId="773FFC8E" w14:textId="320FBE80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10C025A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CC8D210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【承認</w:t>
            </w:r>
            <w:r w:rsidRPr="00235AA1">
              <w:rPr>
                <w:rFonts w:ascii="Meiryo UI" w:eastAsia="Meiryo UI" w:hAnsi="Meiryo UI"/>
              </w:rPr>
              <w:t>番号（</w:t>
            </w:r>
            <w:r w:rsidRPr="00235AA1">
              <w:rPr>
                <w:rFonts w:ascii="Meiryo UI" w:eastAsia="Meiryo UI" w:hAnsi="Meiryo UI" w:hint="eastAsia"/>
              </w:rPr>
              <w:t>ある場合</w:t>
            </w:r>
            <w:r w:rsidRPr="00235AA1">
              <w:rPr>
                <w:rFonts w:ascii="Meiryo UI" w:eastAsia="Meiryo UI" w:hAnsi="Meiryo UI"/>
              </w:rPr>
              <w:t>）</w:t>
            </w:r>
            <w:r w:rsidRPr="00235AA1">
              <w:rPr>
                <w:rFonts w:ascii="Meiryo UI" w:eastAsia="Meiryo UI" w:hAnsi="Meiryo UI" w:hint="eastAsia"/>
              </w:rPr>
              <w:t>】</w:t>
            </w:r>
          </w:p>
          <w:p w14:paraId="6F2FA107" w14:textId="64C305F8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8C8DBAE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1417511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【承認</w:t>
            </w:r>
            <w:r w:rsidRPr="00235AA1">
              <w:rPr>
                <w:rFonts w:ascii="Meiryo UI" w:eastAsia="Meiryo UI" w:hAnsi="Meiryo UI"/>
              </w:rPr>
              <w:t>年月日</w:t>
            </w:r>
            <w:r w:rsidRPr="00235AA1">
              <w:rPr>
                <w:rFonts w:ascii="Meiryo UI" w:eastAsia="Meiryo UI" w:hAnsi="Meiryo UI" w:hint="eastAsia"/>
              </w:rPr>
              <w:t>】</w:t>
            </w:r>
          </w:p>
          <w:p w14:paraId="1734D9D5" w14:textId="3CA05ADB" w:rsidR="00314557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ECA69AF" w14:textId="77777777" w:rsidR="00CE5210" w:rsidRPr="00235AA1" w:rsidRDefault="00CE5210" w:rsidP="001F3963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1956CE2" w14:textId="77777777" w:rsidR="00314557" w:rsidRPr="00235AA1" w:rsidRDefault="00314557" w:rsidP="001F3963">
            <w:pPr>
              <w:spacing w:line="280" w:lineRule="exact"/>
              <w:rPr>
                <w:rFonts w:ascii="Meiryo UI" w:eastAsia="Meiryo UI" w:hAnsi="Meiryo UI"/>
              </w:rPr>
            </w:pPr>
            <w:r w:rsidRPr="00235AA1">
              <w:rPr>
                <w:rFonts w:ascii="Meiryo UI" w:eastAsia="Meiryo UI" w:hAnsi="Meiryo UI" w:hint="eastAsia"/>
              </w:rPr>
              <w:t>※</w:t>
            </w:r>
            <w:r w:rsidRPr="00235AA1">
              <w:rPr>
                <w:rFonts w:ascii="Meiryo UI" w:eastAsia="Meiryo UI" w:hAnsi="Meiryo UI"/>
              </w:rPr>
              <w:t>動物実験委員会に提出した</w:t>
            </w:r>
            <w:r w:rsidRPr="00235AA1">
              <w:rPr>
                <w:rFonts w:ascii="Meiryo UI" w:eastAsia="Meiryo UI" w:hAnsi="Meiryo UI" w:hint="eastAsia"/>
              </w:rPr>
              <w:t>資料</w:t>
            </w:r>
            <w:r w:rsidRPr="00235AA1">
              <w:rPr>
                <w:rFonts w:ascii="Meiryo UI" w:eastAsia="Meiryo UI" w:hAnsi="Meiryo UI"/>
              </w:rPr>
              <w:t>の</w:t>
            </w:r>
            <w:r w:rsidRPr="00235AA1">
              <w:rPr>
                <w:rFonts w:ascii="Meiryo UI" w:eastAsia="Meiryo UI" w:hAnsi="Meiryo UI" w:hint="eastAsia"/>
              </w:rPr>
              <w:t>写し</w:t>
            </w:r>
            <w:r w:rsidRPr="00235AA1">
              <w:rPr>
                <w:rFonts w:ascii="Meiryo UI" w:eastAsia="Meiryo UI" w:hAnsi="Meiryo UI"/>
              </w:rPr>
              <w:t>を</w:t>
            </w:r>
            <w:r w:rsidRPr="00235AA1">
              <w:rPr>
                <w:rFonts w:ascii="Meiryo UI" w:eastAsia="Meiryo UI" w:hAnsi="Meiryo UI" w:hint="eastAsia"/>
              </w:rPr>
              <w:t>提出</w:t>
            </w:r>
            <w:r w:rsidRPr="00235AA1">
              <w:rPr>
                <w:rFonts w:ascii="Meiryo UI" w:eastAsia="Meiryo UI" w:hAnsi="Meiryo UI"/>
              </w:rPr>
              <w:t>のこと。</w:t>
            </w:r>
          </w:p>
        </w:tc>
      </w:tr>
    </w:tbl>
    <w:p w14:paraId="27C97741" w14:textId="72CE0C6E" w:rsidR="00182AA1" w:rsidRPr="00235AA1" w:rsidRDefault="00182AA1" w:rsidP="00314557">
      <w:pPr>
        <w:widowControl/>
        <w:jc w:val="left"/>
        <w:rPr>
          <w:rFonts w:ascii="Meiryo UI" w:eastAsia="Meiryo UI" w:hAnsi="Meiryo UI" w:cs="Meiryo UI"/>
          <w:sz w:val="20"/>
        </w:rPr>
      </w:pPr>
    </w:p>
    <w:sectPr w:rsidR="00182AA1" w:rsidRPr="00235AA1" w:rsidSect="0002144C">
      <w:headerReference w:type="default" r:id="rId6"/>
      <w:pgSz w:w="11906" w:h="16838" w:code="9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B5B8" w14:textId="77777777" w:rsidR="00D07FFD" w:rsidRDefault="00D07FFD" w:rsidP="00B311B8">
      <w:r>
        <w:separator/>
      </w:r>
    </w:p>
  </w:endnote>
  <w:endnote w:type="continuationSeparator" w:id="0">
    <w:p w14:paraId="3B6097FA" w14:textId="77777777" w:rsidR="00D07FFD" w:rsidRDefault="00D07FFD" w:rsidP="00B3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685C" w14:textId="77777777" w:rsidR="00D07FFD" w:rsidRDefault="00D07FFD" w:rsidP="00B311B8">
      <w:r>
        <w:separator/>
      </w:r>
    </w:p>
  </w:footnote>
  <w:footnote w:type="continuationSeparator" w:id="0">
    <w:p w14:paraId="49310BF0" w14:textId="77777777" w:rsidR="00D07FFD" w:rsidRDefault="00D07FFD" w:rsidP="00B3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D9FE" w14:textId="003223BB" w:rsidR="00F76A41" w:rsidRPr="00B311B8" w:rsidRDefault="00F76A41" w:rsidP="00F76A41">
    <w:pPr>
      <w:pStyle w:val="a6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第</w:t>
    </w:r>
    <w:r w:rsidR="00314557">
      <w:rPr>
        <w:rFonts w:ascii="Meiryo UI" w:eastAsia="Meiryo UI" w:hAnsi="Meiryo UI" w:cs="Meiryo UI" w:hint="eastAsia"/>
      </w:rPr>
      <w:t>4</w:t>
    </w:r>
    <w:r>
      <w:rPr>
        <w:rFonts w:ascii="Meiryo UI" w:eastAsia="Meiryo UI" w:hAnsi="Meiryo UI" w:cs="Meiryo UI" w:hint="eastAsia"/>
      </w:rPr>
      <w:t>号</w:t>
    </w:r>
    <w:r w:rsidR="00B311B8" w:rsidRPr="00B311B8">
      <w:rPr>
        <w:rFonts w:ascii="Meiryo UI" w:eastAsia="Meiryo UI" w:hAnsi="Meiryo UI" w:cs="Meiryo UI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96"/>
    <w:rsid w:val="0002144C"/>
    <w:rsid w:val="00042241"/>
    <w:rsid w:val="0017491C"/>
    <w:rsid w:val="00182AA1"/>
    <w:rsid w:val="00195E49"/>
    <w:rsid w:val="001B62C9"/>
    <w:rsid w:val="001D19A9"/>
    <w:rsid w:val="002162E5"/>
    <w:rsid w:val="00235AA1"/>
    <w:rsid w:val="002717D2"/>
    <w:rsid w:val="002C5B68"/>
    <w:rsid w:val="002D47B4"/>
    <w:rsid w:val="00303ADC"/>
    <w:rsid w:val="00314557"/>
    <w:rsid w:val="0034280A"/>
    <w:rsid w:val="003448BC"/>
    <w:rsid w:val="00427A64"/>
    <w:rsid w:val="004A015F"/>
    <w:rsid w:val="004A570D"/>
    <w:rsid w:val="004B1596"/>
    <w:rsid w:val="005934B1"/>
    <w:rsid w:val="00601654"/>
    <w:rsid w:val="00603D4B"/>
    <w:rsid w:val="00702CCA"/>
    <w:rsid w:val="007B311C"/>
    <w:rsid w:val="00807F27"/>
    <w:rsid w:val="00877254"/>
    <w:rsid w:val="00890189"/>
    <w:rsid w:val="008C7F99"/>
    <w:rsid w:val="00926273"/>
    <w:rsid w:val="00940A89"/>
    <w:rsid w:val="0097543B"/>
    <w:rsid w:val="009906F9"/>
    <w:rsid w:val="009A5EC4"/>
    <w:rsid w:val="00A14843"/>
    <w:rsid w:val="00A4178E"/>
    <w:rsid w:val="00A45357"/>
    <w:rsid w:val="00A96856"/>
    <w:rsid w:val="00AE43FE"/>
    <w:rsid w:val="00B30BAA"/>
    <w:rsid w:val="00B311B8"/>
    <w:rsid w:val="00B35FDC"/>
    <w:rsid w:val="00B47E66"/>
    <w:rsid w:val="00B661BC"/>
    <w:rsid w:val="00B72DCA"/>
    <w:rsid w:val="00C665F9"/>
    <w:rsid w:val="00C715A5"/>
    <w:rsid w:val="00C82125"/>
    <w:rsid w:val="00CC5471"/>
    <w:rsid w:val="00CE3C7D"/>
    <w:rsid w:val="00CE5210"/>
    <w:rsid w:val="00CE5803"/>
    <w:rsid w:val="00D07FFD"/>
    <w:rsid w:val="00D91CF6"/>
    <w:rsid w:val="00D97F2B"/>
    <w:rsid w:val="00DE0567"/>
    <w:rsid w:val="00E86397"/>
    <w:rsid w:val="00E924D9"/>
    <w:rsid w:val="00EF1B96"/>
    <w:rsid w:val="00F038DF"/>
    <w:rsid w:val="00F05D52"/>
    <w:rsid w:val="00F3226B"/>
    <w:rsid w:val="00F71207"/>
    <w:rsid w:val="00F76A41"/>
    <w:rsid w:val="00FB0C98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0B3B6C"/>
  <w15:chartTrackingRefBased/>
  <w15:docId w15:val="{6B6B39A4-5E7F-4932-99C8-7000428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1B8"/>
  </w:style>
  <w:style w:type="paragraph" w:styleId="a8">
    <w:name w:val="footer"/>
    <w:basedOn w:val="a"/>
    <w:link w:val="a9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1B8"/>
  </w:style>
  <w:style w:type="paragraph" w:styleId="aa">
    <w:name w:val="Closing"/>
    <w:basedOn w:val="a"/>
    <w:link w:val="ab"/>
    <w:uiPriority w:val="99"/>
    <w:unhideWhenUsed/>
    <w:rsid w:val="00182AA1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182AA1"/>
    <w:rPr>
      <w:rFonts w:ascii="Meiryo UI" w:eastAsia="Meiryo UI" w:hAnsi="Meiryo UI" w:cs="Meiryo UI"/>
    </w:rPr>
  </w:style>
  <w:style w:type="paragraph" w:styleId="ac">
    <w:name w:val="Date"/>
    <w:basedOn w:val="a"/>
    <w:next w:val="a"/>
    <w:link w:val="ad"/>
    <w:uiPriority w:val="99"/>
    <w:semiHidden/>
    <w:unhideWhenUsed/>
    <w:rsid w:val="00702CCA"/>
  </w:style>
  <w:style w:type="character" w:customStyle="1" w:styleId="ad">
    <w:name w:val="日付 (文字)"/>
    <w:basedOn w:val="a0"/>
    <w:link w:val="ac"/>
    <w:uiPriority w:val="99"/>
    <w:semiHidden/>
    <w:rsid w:val="0070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tyui(寺林唯)</dc:creator>
  <cp:keywords/>
  <dc:description/>
  <cp:lastModifiedBy>kanri(神谷晏理)</cp:lastModifiedBy>
  <cp:revision>10</cp:revision>
  <cp:lastPrinted>2019-02-04T05:45:00Z</cp:lastPrinted>
  <dcterms:created xsi:type="dcterms:W3CDTF">2019-02-05T02:02:00Z</dcterms:created>
  <dcterms:modified xsi:type="dcterms:W3CDTF">2025-03-03T04:25:00Z</dcterms:modified>
</cp:coreProperties>
</file>